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E35" w:rsidRDefault="00295E35"/>
    <w:p w:rsidR="008A4BC4" w:rsidRDefault="008A4BC4">
      <w:r>
        <w:t>Protokol z pokusu 22-11-08</w:t>
      </w:r>
    </w:p>
    <w:p w:rsidR="008A4BC4" w:rsidRDefault="008A4BC4">
      <w:r>
        <w:t xml:space="preserve">Luminiscence </w:t>
      </w:r>
      <w:proofErr w:type="spellStart"/>
      <w:r>
        <w:t>bioreportéru</w:t>
      </w:r>
      <w:proofErr w:type="spellEnd"/>
      <w:r>
        <w:t xml:space="preserve"> TVA8 v přítomnosti </w:t>
      </w:r>
      <w:proofErr w:type="spellStart"/>
      <w:r w:rsidR="00966C9B">
        <w:t>diclophenacu</w:t>
      </w:r>
      <w:proofErr w:type="spellEnd"/>
      <w:r w:rsidR="00966C9B">
        <w:t xml:space="preserve">, </w:t>
      </w:r>
      <w:proofErr w:type="spellStart"/>
      <w:r w:rsidR="00966C9B">
        <w:t>sulfamethoxazolu</w:t>
      </w:r>
      <w:proofErr w:type="spellEnd"/>
      <w:r w:rsidR="00966C9B">
        <w:t xml:space="preserve"> a </w:t>
      </w:r>
      <w:proofErr w:type="spellStart"/>
      <w:r w:rsidR="00966C9B">
        <w:t>bisphenolu</w:t>
      </w:r>
      <w:proofErr w:type="spellEnd"/>
      <w:r w:rsidR="00966C9B">
        <w:t xml:space="preserve"> A, v přítomnosti a nepřítomnosti induktoru toluenu o koncentraci T1 a T3. </w:t>
      </w:r>
      <w:r>
        <w:t>Roztoky připraveny jako v předchozích pokusech</w:t>
      </w:r>
      <w:r w:rsidR="00966C9B">
        <w:t>.</w:t>
      </w:r>
    </w:p>
    <w:p w:rsidR="00E84126" w:rsidRDefault="00E84126">
      <w:r>
        <w:t>Luminiscence:</w:t>
      </w:r>
    </w:p>
    <w:p w:rsidR="008A4BC4" w:rsidRDefault="00694AE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76796F" wp14:editId="231D8DCA">
                <wp:simplePos x="0" y="0"/>
                <wp:positionH relativeFrom="column">
                  <wp:posOffset>1515745</wp:posOffset>
                </wp:positionH>
                <wp:positionV relativeFrom="paragraph">
                  <wp:posOffset>107951</wp:posOffset>
                </wp:positionV>
                <wp:extent cx="1844040" cy="975360"/>
                <wp:effectExtent l="38100" t="38100" r="41910" b="34290"/>
                <wp:wrapNone/>
                <wp:docPr id="8" name="Zaoblený 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97536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97542" id="Zaoblený obdélník 8" o:spid="_x0000_s1026" style="position:absolute;margin-left:119.35pt;margin-top:8.5pt;width:145.2pt;height:7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" filled="f" strokecolor="#a8d08d [1945]" strokeweight="6pt">
                <v:stroke joinstyle="miter"/>
              </v:roundrect>
            </w:pict>
          </mc:Fallback>
        </mc:AlternateContent>
      </w:r>
      <w:r w:rsidR="00966C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1083310</wp:posOffset>
                </wp:positionV>
                <wp:extent cx="1844040" cy="1030605"/>
                <wp:effectExtent l="38100" t="38100" r="41910" b="36195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030605"/>
                        </a:xfrm>
                        <a:prstGeom prst="roundRect">
                          <a:avLst/>
                        </a:prstGeom>
                        <a:noFill/>
                        <a:ln w="762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78B803" id="Zaoblený obdélník 4" o:spid="_x0000_s1026" style="position:absolute;margin-left:45.55pt;margin-top:85.3pt;width:145.2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" filled="f" strokecolor="#f4b083 [1941]" strokeweight="6pt">
                <v:stroke joinstyle="miter"/>
              </v:roundrect>
            </w:pict>
          </mc:Fallback>
        </mc:AlternateContent>
      </w:r>
      <w:r w:rsidR="008A4BC4">
        <w:rPr>
          <w:noProof/>
          <w:lang w:eastAsia="cs-CZ"/>
        </w:rPr>
        <w:drawing>
          <wp:inline distT="0" distB="0" distL="0" distR="0" wp14:anchorId="35612C49" wp14:editId="3A1B5C90">
            <wp:extent cx="5760720" cy="2112645"/>
            <wp:effectExtent l="0" t="0" r="0" b="1905"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BF889C23-ACB8-42A7-ACBA-DA43FD40C72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>
                      <a:extLst>
                        <a:ext uri="{FF2B5EF4-FFF2-40B4-BE49-F238E27FC236}">
                          <a16:creationId xmlns:a16="http://schemas.microsoft.com/office/drawing/2014/main" id="{BF889C23-ACB8-42A7-ACBA-DA43FD40C72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4BC4" w:rsidRDefault="00E84126">
      <w:r>
        <w:t>Absorbance:</w:t>
      </w:r>
    </w:p>
    <w:p w:rsidR="008A4BC4" w:rsidRDefault="00694AE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BDA89B" wp14:editId="40F9E108">
                <wp:simplePos x="0" y="0"/>
                <wp:positionH relativeFrom="column">
                  <wp:posOffset>1553845</wp:posOffset>
                </wp:positionH>
                <wp:positionV relativeFrom="paragraph">
                  <wp:posOffset>34925</wp:posOffset>
                </wp:positionV>
                <wp:extent cx="1844040" cy="1043940"/>
                <wp:effectExtent l="38100" t="38100" r="41910" b="41910"/>
                <wp:wrapNone/>
                <wp:docPr id="12" name="Zaoblený 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04394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4002A" id="Zaoblený obdélník 12" o:spid="_x0000_s1026" style="position:absolute;margin-left:122.35pt;margin-top:2.75pt;width:145.2pt;height:8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" filled="f" strokecolor="#a9d18e" strokeweight="6pt">
                <v:stroke joinstyle="miter"/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72AB6A" wp14:editId="7F26D234">
                <wp:simplePos x="0" y="0"/>
                <wp:positionH relativeFrom="column">
                  <wp:posOffset>579120</wp:posOffset>
                </wp:positionH>
                <wp:positionV relativeFrom="paragraph">
                  <wp:posOffset>1082675</wp:posOffset>
                </wp:positionV>
                <wp:extent cx="1844040" cy="1030605"/>
                <wp:effectExtent l="38100" t="38100" r="41910" b="36195"/>
                <wp:wrapNone/>
                <wp:docPr id="11" name="Zaoblený 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1030605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5A286A" id="Zaoblený obdélník 11" o:spid="_x0000_s1026" style="position:absolute;margin-left:45.6pt;margin-top:85.25pt;width:145.2pt;height:8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" filled="f" strokecolor="#f4b183" strokeweight="6pt">
                <v:stroke joinstyle="miter"/>
              </v:roundrect>
            </w:pict>
          </mc:Fallback>
        </mc:AlternateContent>
      </w:r>
      <w:r w:rsidR="008A4BC4">
        <w:rPr>
          <w:noProof/>
          <w:lang w:eastAsia="cs-CZ"/>
        </w:rPr>
        <w:drawing>
          <wp:inline distT="0" distB="0" distL="0" distR="0" wp14:anchorId="0038CBE0" wp14:editId="03870FE4">
            <wp:extent cx="5760720" cy="2112645"/>
            <wp:effectExtent l="0" t="0" r="0" b="1905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F8DB2128-8DD4-492C-B3DB-EE58F716CF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F8DB2128-8DD4-492C-B3DB-EE58F716CF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C9B" w:rsidRDefault="00694AE3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860425</wp:posOffset>
                </wp:positionH>
                <wp:positionV relativeFrom="paragraph">
                  <wp:posOffset>140970</wp:posOffset>
                </wp:positionV>
                <wp:extent cx="4968240" cy="1066800"/>
                <wp:effectExtent l="0" t="0" r="22860" b="19050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6C9B" w:rsidRDefault="00694AE3">
                            <w:r>
                              <w:t xml:space="preserve">Kontrola, kde jsou buňky, LB i toluen. Svítí </w:t>
                            </w:r>
                            <w:r w:rsidR="00E84126">
                              <w:t>dobře pouze nejvyšší koncen</w:t>
                            </w:r>
                            <w:r>
                              <w:t xml:space="preserve">trace buněk A1 a nejvyšší koncentrace toluenu T1. Vysoká koncentrace buněk A1 a nízká koncentrace toluenu T3 a nebo opačně A3+T1 svítily mnohem méně a za dlouhou dobu. Buňky rostly dobře. </w:t>
                            </w:r>
                            <w:proofErr w:type="spellStart"/>
                            <w:r>
                              <w:t>Vysšší</w:t>
                            </w:r>
                            <w:proofErr w:type="spellEnd"/>
                            <w:r>
                              <w:t xml:space="preserve"> počáteční absorbance </w:t>
                            </w:r>
                            <w:proofErr w:type="gramStart"/>
                            <w:r>
                              <w:t>ukazuje</w:t>
                            </w:r>
                            <w:proofErr w:type="gramEnd"/>
                            <w:r>
                              <w:t xml:space="preserve"> kde </w:t>
                            </w:r>
                            <w:proofErr w:type="gramStart"/>
                            <w:r>
                              <w:t>byla</w:t>
                            </w:r>
                            <w:proofErr w:type="gramEnd"/>
                            <w:r>
                              <w:t xml:space="preserve"> dána vyšší počáteční koncentrace buněk.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67.75pt;margin-top:11.1pt;width:391.2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" fillcolor="white [3201]" strokeweight=".5pt">
                <v:textbox>
                  <w:txbxContent>
                    <w:p w:rsidR="00966C9B" w:rsidRDefault="00694AE3">
                      <w:r>
                        <w:t xml:space="preserve">Kontrola, kde jsou buňky, LB i toluen. Svítí </w:t>
                      </w:r>
                      <w:r w:rsidR="00E84126">
                        <w:t>dobře pouze nejvyšší koncen</w:t>
                      </w:r>
                      <w:r>
                        <w:t xml:space="preserve">trace buněk A1 a nejvyšší koncentrace toluenu T1. Vysoká koncentrace buněk A1 a nízká koncentrace toluenu T3 a nebo opačně A3+T1 svítily mnohem méně a za dlouhou dobu. Buňky rostly dobře. </w:t>
                      </w:r>
                      <w:proofErr w:type="spellStart"/>
                      <w:r>
                        <w:t>Vysšší</w:t>
                      </w:r>
                      <w:proofErr w:type="spellEnd"/>
                      <w:r>
                        <w:t xml:space="preserve"> počáteční absorbance </w:t>
                      </w:r>
                      <w:proofErr w:type="gramStart"/>
                      <w:r>
                        <w:t>ukazuje</w:t>
                      </w:r>
                      <w:proofErr w:type="gramEnd"/>
                      <w:r>
                        <w:t xml:space="preserve"> kde </w:t>
                      </w:r>
                      <w:proofErr w:type="gramStart"/>
                      <w:r>
                        <w:t>byla</w:t>
                      </w:r>
                      <w:proofErr w:type="gramEnd"/>
                      <w:r>
                        <w:t xml:space="preserve"> dána vyšší počáteční koncentrace buněk.</w:t>
                      </w:r>
                    </w:p>
                  </w:txbxContent>
                </v:textbox>
              </v:shape>
            </w:pict>
          </mc:Fallback>
        </mc:AlternateContent>
      </w:r>
    </w:p>
    <w:p w:rsidR="00E84126" w:rsidRDefault="00E84126"/>
    <w:p w:rsidR="00966C9B" w:rsidRDefault="00E8412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BD1FE1" wp14:editId="147CB868">
                <wp:simplePos x="0" y="0"/>
                <wp:positionH relativeFrom="column">
                  <wp:posOffset>-267335</wp:posOffset>
                </wp:positionH>
                <wp:positionV relativeFrom="paragraph">
                  <wp:posOffset>1615440</wp:posOffset>
                </wp:positionV>
                <wp:extent cx="6149340" cy="723900"/>
                <wp:effectExtent l="0" t="0" r="2286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84126" w:rsidRDefault="00E84126" w:rsidP="00E84126">
                            <w:r>
                              <w:t xml:space="preserve">Závěr: TVA8 rostly na LB stejně bez přítomnosti nebo i v přítomnosti </w:t>
                            </w:r>
                            <w:proofErr w:type="spellStart"/>
                            <w:r>
                              <w:t>diclophenacu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sufomathaxozalui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bisphenolu</w:t>
                            </w:r>
                            <w:proofErr w:type="spellEnd"/>
                            <w:r>
                              <w:t xml:space="preserve"> A. Žádná z těchto látek neindukovala luminiscenci. Test luminiscence v přítomnosti toluenu nebyl dělán. </w:t>
                            </w:r>
                            <w:r>
                              <w:t xml:space="preserve">Je </w:t>
                            </w:r>
                            <w:proofErr w:type="spellStart"/>
                            <w:r>
                              <w:t>nurné</w:t>
                            </w:r>
                            <w:proofErr w:type="spellEnd"/>
                            <w:r>
                              <w:t xml:space="preserve"> aby bylo přítomno živné medium LB nebo YEPS.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D1FE1" id="Textové pole 13" o:spid="_x0000_s1027" type="#_x0000_t202" style="position:absolute;margin-left:-21.05pt;margin-top:127.2pt;width:484.2pt;height:5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" fillcolor="window" strokeweight=".5pt">
                <v:textbox>
                  <w:txbxContent>
                    <w:p w:rsidR="00E84126" w:rsidRDefault="00E84126" w:rsidP="00E84126">
                      <w:r>
                        <w:t xml:space="preserve">Závěr: TVA8 rostly na LB stejně bez přítomnosti nebo i v přítomnosti </w:t>
                      </w:r>
                      <w:proofErr w:type="spellStart"/>
                      <w:r>
                        <w:t>diclophenacu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sufomathaxozalui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bisphenolu</w:t>
                      </w:r>
                      <w:proofErr w:type="spellEnd"/>
                      <w:r>
                        <w:t xml:space="preserve"> A. Žádná z těchto látek neindukovala luminiscenci. Test luminiscence v přítomnosti toluenu nebyl dělán. </w:t>
                      </w:r>
                      <w:r>
                        <w:t xml:space="preserve">Je </w:t>
                      </w:r>
                      <w:proofErr w:type="spellStart"/>
                      <w:r>
                        <w:t>nurné</w:t>
                      </w:r>
                      <w:proofErr w:type="spellEnd"/>
                      <w:r>
                        <w:t xml:space="preserve"> aby bylo přítomno živné medium LB nebo YEPS. </w:t>
                      </w:r>
                    </w:p>
                  </w:txbxContent>
                </v:textbox>
              </v:shape>
            </w:pict>
          </mc:Fallback>
        </mc:AlternateContent>
      </w:r>
      <w:r w:rsidR="00694AE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FDDD0" wp14:editId="36FD61BC">
                <wp:simplePos x="0" y="0"/>
                <wp:positionH relativeFrom="column">
                  <wp:posOffset>860425</wp:posOffset>
                </wp:positionH>
                <wp:positionV relativeFrom="paragraph">
                  <wp:posOffset>967740</wp:posOffset>
                </wp:positionV>
                <wp:extent cx="4968240" cy="480060"/>
                <wp:effectExtent l="0" t="0" r="22860" b="1524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480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94AE3" w:rsidRDefault="00694AE3" w:rsidP="00694AE3">
                            <w:r>
                              <w:t>Kontr</w:t>
                            </w:r>
                            <w:r>
                              <w:t xml:space="preserve">ola, kde </w:t>
                            </w:r>
                            <w:proofErr w:type="gramStart"/>
                            <w:r>
                              <w:t>jsou</w:t>
                            </w:r>
                            <w:proofErr w:type="gramEnd"/>
                            <w:r>
                              <w:t xml:space="preserve"> buňky bez LB </w:t>
                            </w:r>
                            <w:proofErr w:type="gramStart"/>
                            <w:r>
                              <w:t>nesvítila</w:t>
                            </w:r>
                            <w:proofErr w:type="gramEnd"/>
                            <w:r>
                              <w:t xml:space="preserve"> s toluenem T1 ani T3. vysoká absorbance ukazuje vysokou </w:t>
                            </w:r>
                            <w:proofErr w:type="spellStart"/>
                            <w:r>
                              <w:t>počátční</w:t>
                            </w:r>
                            <w:proofErr w:type="spellEnd"/>
                            <w:r>
                              <w:t xml:space="preserve"> koncentraci buněk</w:t>
                            </w:r>
                            <w:r w:rsidR="00E84126"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FDDD0" id="Textové pole 10" o:spid="_x0000_s1028" type="#_x0000_t202" style="position:absolute;margin-left:67.75pt;margin-top:76.2pt;width:391.2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" fillcolor="window" strokeweight=".5pt">
                <v:textbox>
                  <w:txbxContent>
                    <w:p w:rsidR="00694AE3" w:rsidRDefault="00694AE3" w:rsidP="00694AE3">
                      <w:r>
                        <w:t>Kontr</w:t>
                      </w:r>
                      <w:r>
                        <w:t xml:space="preserve">ola, kde </w:t>
                      </w:r>
                      <w:proofErr w:type="gramStart"/>
                      <w:r>
                        <w:t>jsou</w:t>
                      </w:r>
                      <w:proofErr w:type="gramEnd"/>
                      <w:r>
                        <w:t xml:space="preserve"> buňky bez LB </w:t>
                      </w:r>
                      <w:proofErr w:type="gramStart"/>
                      <w:r>
                        <w:t>nesvítila</w:t>
                      </w:r>
                      <w:proofErr w:type="gramEnd"/>
                      <w:r>
                        <w:t xml:space="preserve"> s toluenem T1 ani T3. vysoká absorbance ukazuje vysokou </w:t>
                      </w:r>
                      <w:proofErr w:type="spellStart"/>
                      <w:r>
                        <w:t>počátční</w:t>
                      </w:r>
                      <w:proofErr w:type="spellEnd"/>
                      <w:r>
                        <w:t xml:space="preserve"> koncentraci buněk</w:t>
                      </w:r>
                      <w:r w:rsidR="00E84126"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94AE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9871E7" wp14:editId="7F5696BC">
                <wp:simplePos x="0" y="0"/>
                <wp:positionH relativeFrom="column">
                  <wp:posOffset>-99695</wp:posOffset>
                </wp:positionH>
                <wp:positionV relativeFrom="paragraph">
                  <wp:posOffset>1150620</wp:posOffset>
                </wp:positionV>
                <wp:extent cx="792480" cy="182880"/>
                <wp:effectExtent l="38100" t="38100" r="45720" b="45720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18288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938D2" id="Zaoblený obdélník 9" o:spid="_x0000_s1026" style="position:absolute;margin-left:-7.85pt;margin-top:90.6pt;width:62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" filled="f" strokecolor="#a9d18e" strokeweight="6pt">
                <v:stroke joinstyle="miter"/>
              </v:roundrect>
            </w:pict>
          </mc:Fallback>
        </mc:AlternateContent>
      </w:r>
      <w:r w:rsidR="00966C9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5574C" wp14:editId="2BD2ECD5">
                <wp:simplePos x="0" y="0"/>
                <wp:positionH relativeFrom="column">
                  <wp:posOffset>-635</wp:posOffset>
                </wp:positionH>
                <wp:positionV relativeFrom="paragraph">
                  <wp:posOffset>38101</wp:posOffset>
                </wp:positionV>
                <wp:extent cx="693420" cy="182880"/>
                <wp:effectExtent l="38100" t="38100" r="30480" b="45720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182880"/>
                        </a:xfrm>
                        <a:prstGeom prst="roundRect">
                          <a:avLst/>
                        </a:prstGeom>
                        <a:noFill/>
                        <a:ln w="7620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10D17" id="Zaoblený obdélník 5" o:spid="_x0000_s1026" style="position:absolute;margin-left:-.05pt;margin-top:3pt;width:54.6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" filled="f" strokecolor="#f4b183" strokeweight="6pt">
                <v:stroke joinstyle="miter"/>
              </v:roundrect>
            </w:pict>
          </mc:Fallback>
        </mc:AlternateContent>
      </w:r>
    </w:p>
    <w:sectPr w:rsidR="00966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48"/>
    <w:rsid w:val="00295E35"/>
    <w:rsid w:val="002C7CD8"/>
    <w:rsid w:val="00694AE3"/>
    <w:rsid w:val="00866A48"/>
    <w:rsid w:val="008A4BC4"/>
    <w:rsid w:val="00966C9B"/>
    <w:rsid w:val="00B95555"/>
    <w:rsid w:val="00E8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47DE79"/>
  <w15:chartTrackingRefBased/>
  <w15:docId w15:val="{7F3B851D-7A0B-4AEB-A389-11363D6F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 Gabriela UCHP</dc:creator>
  <cp:keywords/>
  <dc:description/>
  <cp:lastModifiedBy>Kuncova Gabriela UCHP</cp:lastModifiedBy>
  <cp:revision>2</cp:revision>
  <dcterms:created xsi:type="dcterms:W3CDTF">2023-02-06T12:10:00Z</dcterms:created>
  <dcterms:modified xsi:type="dcterms:W3CDTF">2023-02-06T12:10:00Z</dcterms:modified>
</cp:coreProperties>
</file>